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312" w:beforeAutospacing="0" w:after="312" w:afterAutospacing="0" w:line="64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 w:bidi="ar"/>
        </w:rPr>
        <w:t>广东财经大学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 w:bidi="ar"/>
        </w:rPr>
        <w:t>研究生主讲学术报告登记表</w:t>
      </w:r>
    </w:p>
    <w:bookmarkEnd w:id="0"/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1851"/>
        <w:gridCol w:w="856"/>
        <w:gridCol w:w="1655"/>
        <w:gridCol w:w="758"/>
        <w:gridCol w:w="1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主办单位</w:t>
            </w:r>
          </w:p>
        </w:tc>
        <w:tc>
          <w:tcPr>
            <w:tcW w:w="673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 w:firstLine="48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学术报告题目</w:t>
            </w:r>
          </w:p>
        </w:tc>
        <w:tc>
          <w:tcPr>
            <w:tcW w:w="67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 w:firstLine="48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right="0" w:firstLine="480" w:firstLineChars="20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报告人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 w:firstLine="480"/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 w:firstLine="480"/>
              <w:jc w:val="center"/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地点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 w:firstLine="48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7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1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学术报告内容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对学术报告的评价意见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                                       主持人签名：              年    月    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学院审核意见：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                                      负责人签名：               年    月    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D7375"/>
    <w:rsid w:val="30AD7375"/>
    <w:rsid w:val="6C4D1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2019-04-26T09:30:00Z</dcterms:created>
  <dc:creator>和的和</dc:creator>
  <cp:lastModifiedBy>和的和</cp:lastModifiedBy>
  <dcterms:modified xsi:type="dcterms:W3CDTF">2019-04-26T09:35:46Z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